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Муниципальное бюджетное общеобразовательное учреждение 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«Новокашировская средняя общеобразовательная школа»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Альметьевского муниципального района Республики Татарстан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«Принято»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Педагогическим советом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протокол от __________ 20</w:t>
      </w:r>
      <w:r w:rsidR="00BB54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г.№ __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</w:t>
      </w:r>
      <w:r w:rsidR="00BB54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Введено приказом от ___ ___2020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г. № __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Директор МБОУ «НовокашировскаяСОШ»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___________   Л.Р.Ризатдинова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Рабочая программа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по предмету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родной (татарский) язык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для 10 класса (1 раз в неделю,35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раз в год)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Составитель:</w:t>
      </w:r>
      <w:r w:rsidR="00BB54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Султанова Гузель Фаизовна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учитель родного языка и литературы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«Согласовано»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Заместитель директора________ </w:t>
      </w:r>
      <w:r w:rsidRPr="00B457D2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Насыбуллина Л.Г</w:t>
      </w:r>
      <w:r w:rsidR="00BB54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от ____ 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Подпись     Ф.И.О.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«Рассмотрено»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На заседании ШМО, протокол от </w:t>
      </w:r>
      <w:r w:rsidRPr="00B457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BB54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№ 1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Руководитель ШМО ________ </w:t>
      </w:r>
      <w:r w:rsidRPr="00B457D2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Валеева Г.Г.</w:t>
      </w:r>
      <w:r w:rsidR="00BB54B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от _____.2020</w:t>
      </w: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</w:t>
      </w:r>
    </w:p>
    <w:p w:rsidR="009D12D2" w:rsidRPr="00B457D2" w:rsidRDefault="009D12D2" w:rsidP="009D12D2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Подпись     Ф.И.О.</w:t>
      </w:r>
    </w:p>
    <w:p w:rsidR="009D12D2" w:rsidRDefault="009D12D2" w:rsidP="009D12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D12D2" w:rsidRDefault="009D12D2" w:rsidP="009D12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с. Новое Каширово</w:t>
      </w:r>
    </w:p>
    <w:p w:rsidR="009D12D2" w:rsidRPr="00B457D2" w:rsidRDefault="009D12D2" w:rsidP="009D12D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457D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2019 г.</w:t>
      </w:r>
    </w:p>
    <w:p w:rsidR="009D12D2" w:rsidRPr="00F03682" w:rsidRDefault="009D12D2" w:rsidP="009D12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9D12D2" w:rsidRPr="00F03682" w:rsidRDefault="009D12D2" w:rsidP="009D12D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ученик должен 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  <w:r w:rsidRPr="00F036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связь языка и истории, культуры татарского и других народов;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историю, этапов и основных тенденций  развития татарского языка;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основные единицы и уровни языка, их признаки и взаимосвязь;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3682">
        <w:rPr>
          <w:rFonts w:ascii="Times New Roman" w:eastAsia="Times New Roman" w:hAnsi="Times New Roman" w:cs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анализировать языковые единицы с точки зрения правильности, точности и уместности их употребления;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проводить лингвистический анализ текстов различных функциональных стилей и разновидностей языка;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употребить соответствующих норм речевого этикета в зависимости от типа коммуникации;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использовать правил культуры татарской речи в повседневной жизни и в учебе.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F036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F036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чтение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 xml:space="preserve">• использовать основные виды чтения (ознакомительно-изучающее, </w:t>
      </w:r>
      <w:proofErr w:type="gramStart"/>
      <w:r w:rsidRPr="00F03682">
        <w:rPr>
          <w:rFonts w:ascii="Times New Roman" w:eastAsia="Times New Roman" w:hAnsi="Times New Roman" w:cs="Times New Roman"/>
          <w:sz w:val="24"/>
          <w:szCs w:val="24"/>
        </w:rPr>
        <w:t>ознакомительно-реферативное</w:t>
      </w:r>
      <w:proofErr w:type="gramEnd"/>
      <w:r w:rsidRPr="00F03682">
        <w:rPr>
          <w:rFonts w:ascii="Times New Roman" w:eastAsia="Times New Roman" w:hAnsi="Times New Roman" w:cs="Times New Roman"/>
          <w:sz w:val="24"/>
          <w:szCs w:val="24"/>
        </w:rPr>
        <w:t xml:space="preserve"> и др.) в зависимости от коммуникативной задачи;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говорение и письмо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3682">
        <w:rPr>
          <w:rFonts w:ascii="Times New Roman" w:eastAsia="Times New Roman" w:hAnsi="Times New Roman" w:cs="Times New Roman"/>
          <w:sz w:val="24"/>
          <w:szCs w:val="24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использовать основные приемы информационной переработки устного и письменного текста;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 xml:space="preserve">• использовать в речи и понимать смысловой объем этнокультурной лексики. 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03682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F0368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sz w:val="24"/>
          <w:szCs w:val="24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9D12D2" w:rsidRPr="00F03682" w:rsidRDefault="009D12D2" w:rsidP="009D12D2">
      <w:pPr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D12D2" w:rsidRPr="00F03682" w:rsidRDefault="009D12D2" w:rsidP="009D12D2">
      <w:pPr>
        <w:pStyle w:val="a8"/>
        <w:spacing w:after="0" w:line="360" w:lineRule="auto"/>
        <w:jc w:val="center"/>
        <w:rPr>
          <w:b/>
        </w:rPr>
      </w:pPr>
      <w:r w:rsidRPr="00F03682">
        <w:rPr>
          <w:rFonts w:ascii="Calibri" w:eastAsia="Times New Roman" w:hAnsi="Calibri"/>
          <w:b/>
          <w:bCs/>
          <w:lang w:val="tt-RU"/>
        </w:rPr>
        <w:br w:type="page"/>
      </w:r>
      <w:r w:rsidRPr="00F03682">
        <w:rPr>
          <w:b/>
        </w:rPr>
        <w:lastRenderedPageBreak/>
        <w:t xml:space="preserve">СОДЕРЖАНИЕ УЧЕБНОГО ПРЕДМЕТА </w:t>
      </w:r>
    </w:p>
    <w:p w:rsidR="009D12D2" w:rsidRPr="00F03682" w:rsidRDefault="009D12D2" w:rsidP="009D1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УКАЗАНИЕМ КОЛИЧЕСТВА ЧАСОВ, ОТВОДИМЫХ НА ОСВОЕНИЕ КАЖДОЙ ТЕМЫ </w:t>
      </w:r>
    </w:p>
    <w:p w:rsidR="009D12D2" w:rsidRPr="00F03682" w:rsidRDefault="009D12D2" w:rsidP="009D12D2">
      <w:pPr>
        <w:spacing w:after="0" w:line="240" w:lineRule="auto"/>
        <w:ind w:firstLine="94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2D2" w:rsidRPr="00F03682" w:rsidRDefault="009D12D2" w:rsidP="009D12D2">
      <w:pPr>
        <w:spacing w:after="0" w:line="360" w:lineRule="auto"/>
        <w:ind w:firstLine="94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СОДЕРЖАНИЕ, ОБЕСПЕЧИВАЮЩЕЕ ФОРМИРОВАНИЕ</w:t>
      </w:r>
    </w:p>
    <w:p w:rsidR="009D12D2" w:rsidRPr="00F03682" w:rsidRDefault="009D12D2" w:rsidP="009D12D2">
      <w:pPr>
        <w:spacing w:after="0" w:line="360" w:lineRule="auto"/>
        <w:ind w:firstLine="94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КОММУНИКАТИВНОЙ КОМПЕТЕНЦИИ 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Cs/>
          <w:noProof/>
          <w:sz w:val="24"/>
          <w:szCs w:val="24"/>
          <w:lang w:val="tt-RU"/>
        </w:rPr>
        <w:t xml:space="preserve">На основе 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коммуникативной компетенции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в 10-11 классах совершенствуются все виды речевой деятельности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.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Выпускник обладает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базовыми умениями и навыками правильного выбора и свободного использования языка в жизненно важных для учащихся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сферах и ситуациях общения, составляет тексты в соответствии с литературными нормами татарского языка, относящиеся к разным жанрам и функциональным стилям, выполняет лингвистический анализ текста, совершенствует знания о языковых нормах, речевого этикета, умеет правильно использовать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изобразительно-выразительных средств, а также языковых средств разных функциональных разновидностей языка, выполняет переводы с русского на татарский язык  текстов разных жанров. 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</w:p>
    <w:p w:rsidR="009D12D2" w:rsidRPr="00F03682" w:rsidRDefault="009D12D2" w:rsidP="009D12D2">
      <w:pPr>
        <w:spacing w:after="0" w:line="240" w:lineRule="auto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Речь.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Язык и речь. Формы речи (устная и письменная; монологическая и диалогическая).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Языковые и речевые единицы.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Основные особенности устной и письменной речи. Совершенствование культуры восприятия устной монологической и диалогической речи (</w:t>
      </w:r>
      <w:proofErr w:type="spellStart"/>
      <w:r w:rsidRPr="00F03682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F03682">
        <w:rPr>
          <w:rFonts w:ascii="Times New Roman" w:eastAsia="Times New Roman" w:hAnsi="Times New Roman" w:cs="Times New Roman"/>
          <w:sz w:val="24"/>
          <w:szCs w:val="24"/>
        </w:rPr>
        <w:t xml:space="preserve">). Развитие умений монологической и диалогической речи в разных сферах общения.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(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 час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.)</w:t>
      </w:r>
    </w:p>
    <w:p w:rsidR="009D12D2" w:rsidRPr="00F03682" w:rsidRDefault="009D12D2" w:rsidP="009D12D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Текст как вид речевой деятельности.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Устные и письменные тексты. Смысловая и композиционная цельность текста. Средства связи в тексте. Структура текста.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Композиционные и жанровые разновидности текстов (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</w:rPr>
        <w:t>3 час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9D12D2" w:rsidRPr="00F03682" w:rsidRDefault="009D12D2" w:rsidP="009D12D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Функциональные разновидности языка.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 (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4 час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.)</w:t>
      </w:r>
    </w:p>
    <w:p w:rsidR="009D12D2" w:rsidRPr="00F03682" w:rsidRDefault="009D12D2" w:rsidP="009D12D2">
      <w:pPr>
        <w:spacing w:after="0" w:line="240" w:lineRule="auto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2D2" w:rsidRPr="00F03682" w:rsidRDefault="009D12D2" w:rsidP="009D12D2">
      <w:pPr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 xml:space="preserve">1. 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Повторение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изученного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материала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в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5-9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классах</w:t>
      </w:r>
      <w:r w:rsidRPr="00F0368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/>
        </w:rPr>
        <w:t>.</w:t>
      </w: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>(3 час.)</w:t>
      </w:r>
    </w:p>
    <w:p w:rsidR="009D12D2" w:rsidRPr="00F03682" w:rsidRDefault="009D12D2" w:rsidP="009D12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lastRenderedPageBreak/>
        <w:t>2</w:t>
      </w:r>
      <w:r w:rsidRPr="00F03682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tt-RU"/>
        </w:rPr>
        <w:t>.</w:t>
      </w:r>
      <w:r w:rsidRPr="00F0368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Общие сведения о татарском языке. </w:t>
      </w:r>
      <w:r w:rsidRPr="00F0368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>(4 час.)</w:t>
      </w:r>
    </w:p>
    <w:p w:rsidR="009D12D2" w:rsidRPr="00F03682" w:rsidRDefault="009D12D2" w:rsidP="009D12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</w:r>
      <w:r w:rsidRPr="00F0368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Литературный язык и диалект.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Формы существования татарского языка: разговорная речь, территориальные и социальные диалекты. Диалекты татарского языка. 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 xml:space="preserve">3. Фонетика. Орфоэпия. Графика. </w:t>
      </w:r>
      <w:r w:rsidRPr="00F0368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>(4 час.)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Общее понятие о фонетике и орфоэпии. Звук. Фонема. Система гласных и согласных звуков в татарском и русском языках.  Ударение в татарском языке. Работа с интонацией. </w:t>
      </w:r>
      <w:r w:rsidRPr="00F0368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Общие сведения о графике и орфографии. Орфографические принципы татарского языка.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Орфоэпические и орфографические нормы татарского языка.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>4.</w:t>
      </w: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Лексикология и фразеология</w:t>
      </w: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>(4 час.)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Слово как основная единица языка. Лексическое значение слова. Слова тюрко-татарского происхождения и заимствования.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>Словарный состав татарского языка. Нейтральные и стилистически окрашенные слова.</w:t>
      </w:r>
      <w:r w:rsidRPr="00F0368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Стилистические слои лексики.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  <w:r w:rsidRPr="00F0368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Основные лексические нормы татарского языка. Лексические средства выразительности. Лексический анализ слова. 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 xml:space="preserve">5. 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Морфемика (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</w:rPr>
        <w:t>морфемный строй языка</w:t>
      </w: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) и словообразование</w:t>
      </w:r>
      <w:r w:rsidRPr="00F036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>(3 час.)</w:t>
      </w: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68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Общие сведения о строении и образовании слов.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Морфема как ми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Морфемный и словообразовательный анализ. </w:t>
      </w:r>
    </w:p>
    <w:p w:rsidR="009D12D2" w:rsidRPr="00F03682" w:rsidRDefault="009D12D2" w:rsidP="009D12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 xml:space="preserve">7. Повторение.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работа. </w:t>
      </w:r>
      <w:r w:rsidRPr="00F03682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(2 час.)</w:t>
      </w:r>
    </w:p>
    <w:p w:rsidR="009D12D2" w:rsidRPr="00F03682" w:rsidRDefault="009D12D2" w:rsidP="009D12D2">
      <w:pPr>
        <w:spacing w:after="0" w:line="240" w:lineRule="auto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682" w:rsidRDefault="00F03682" w:rsidP="009D12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3682" w:rsidRDefault="00F03682" w:rsidP="009D12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12D2" w:rsidRPr="00F03682" w:rsidRDefault="009D12D2" w:rsidP="009D12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СОДЕРЖАНИЕ, ОБЕСПЕЧИВАЮЩЕЕ ФОРМИРОВАНИЕ ЭТНОКУЛЬТУРОВЕДЧЕСКОЙ КОМПЕТЕНЦИИ</w:t>
      </w:r>
    </w:p>
    <w:p w:rsidR="009D12D2" w:rsidRPr="00F03682" w:rsidRDefault="009D12D2" w:rsidP="009D12D2">
      <w:pPr>
        <w:spacing w:after="20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Этнокультуроведческая компетенция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направлена на совершенствование представлений выпускника о неразрывности языка и этнической культуры. Выпускник владеет навыками разпознавания этнического своеобразия, отраженного в  языковых единицах,  понимания общего и специфичного на разных языках и культурах, определения возможностей отражения языковой картины мира, необходимости сохранения и развития этнической культуры, представления о достижениях этнической культуры, об особенностях взаимовлияния культур и языков, о специфике би-и полилингвизма.  </w:t>
      </w:r>
    </w:p>
    <w:p w:rsidR="009D12D2" w:rsidRPr="00F03682" w:rsidRDefault="009D12D2" w:rsidP="009D12D2">
      <w:pPr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 xml:space="preserve">1. Язык и культура </w:t>
      </w:r>
      <w:r w:rsidRPr="00F03682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(3 час.)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Взаимосвязь языка, культуры и истории татарского народа.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Лексика, заимствованная из других языков, особенности ее освоения.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2.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0368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Речевой этикет татарского языка</w:t>
      </w: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</w:t>
      </w:r>
      <w:r w:rsidRPr="00F036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(2 час.)</w:t>
      </w:r>
    </w:p>
    <w:p w:rsidR="009D12D2" w:rsidRPr="00F03682" w:rsidRDefault="009D12D2" w:rsidP="009D12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F0368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Употребление </w:t>
      </w:r>
      <w:r w:rsidRPr="00F03682">
        <w:rPr>
          <w:rFonts w:ascii="Times New Roman" w:eastAsia="Times New Roman" w:hAnsi="Times New Roman" w:cs="Times New Roman"/>
          <w:sz w:val="24"/>
          <w:szCs w:val="24"/>
        </w:rPr>
        <w:t>соответствующих норм речевого этикета в зависимости от типа коммуникации.</w:t>
      </w:r>
    </w:p>
    <w:p w:rsidR="00F03682" w:rsidRDefault="00C27987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2D2"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C27987">
        <w:rPr>
          <w:rFonts w:ascii="Times New Roman" w:eastAsia="Times New Roman" w:hAnsi="Times New Roman" w:cs="Times New Roman"/>
          <w:sz w:val="24"/>
          <w:szCs w:val="24"/>
          <w:lang w:val="kk-K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D12D2"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</w:t>
      </w: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3682" w:rsidRDefault="00F03682" w:rsidP="00C2798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27987" w:rsidRPr="00C27987" w:rsidRDefault="00C27987" w:rsidP="00F0368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  <w:lang w:val="en-US" w:eastAsia="ru-RU"/>
        </w:rPr>
      </w:pPr>
      <w:r w:rsidRPr="00C27987">
        <w:rPr>
          <w:rFonts w:ascii="Times New Roman" w:eastAsia="Times New Roman" w:hAnsi="Times New Roman" w:cs="Times New Roman"/>
          <w:sz w:val="24"/>
          <w:szCs w:val="24"/>
          <w:lang w:val="kk-K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КАЛЕНДАРЬ-ТЕМАТИК ПЛАН</w:t>
      </w:r>
    </w:p>
    <w:tbl>
      <w:tblPr>
        <w:tblW w:w="15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0490"/>
        <w:gridCol w:w="1275"/>
        <w:gridCol w:w="284"/>
        <w:gridCol w:w="1701"/>
        <w:gridCol w:w="1180"/>
      </w:tblGrid>
      <w:tr w:rsidR="00C27987" w:rsidRPr="00C27987" w:rsidTr="00320C79">
        <w:trPr>
          <w:cantSplit/>
          <w:trHeight w:val="1048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EEECE1"/>
            <w:textDirection w:val="btLr"/>
            <w:vAlign w:val="center"/>
          </w:tcPr>
          <w:p w:rsidR="00C27987" w:rsidRPr="00C27987" w:rsidRDefault="00C27987" w:rsidP="00C2798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әга</w:t>
            </w:r>
            <w:proofErr w:type="spellStart"/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ть</w:t>
            </w:r>
            <w:proofErr w:type="spellEnd"/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саны</w:t>
            </w:r>
          </w:p>
        </w:tc>
        <w:tc>
          <w:tcPr>
            <w:tcW w:w="284" w:type="dxa"/>
            <w:tcBorders>
              <w:bottom w:val="single" w:sz="4" w:space="0" w:color="000000"/>
            </w:tcBorders>
            <w:shd w:val="clear" w:color="auto" w:fill="EEECE1"/>
            <w:vAlign w:val="center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EEECE1"/>
            <w:textDirection w:val="btLr"/>
            <w:vAlign w:val="center"/>
          </w:tcPr>
          <w:p w:rsidR="00C27987" w:rsidRPr="00C27987" w:rsidRDefault="00C27987" w:rsidP="00C2798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shd w:val="clear" w:color="auto" w:fill="EEECE1"/>
            <w:textDirection w:val="btLr"/>
          </w:tcPr>
          <w:p w:rsidR="00C27987" w:rsidRPr="00C27987" w:rsidRDefault="00C27987" w:rsidP="00C2798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Үтәлеш</w:t>
            </w:r>
          </w:p>
        </w:tc>
      </w:tr>
      <w:tr w:rsidR="00C27987" w:rsidRPr="00C27987" w:rsidTr="00320C79">
        <w:trPr>
          <w:cantSplit/>
          <w:trHeight w:val="253"/>
          <w:jc w:val="center"/>
        </w:trPr>
        <w:tc>
          <w:tcPr>
            <w:tcW w:w="14701" w:type="dxa"/>
            <w:gridSpan w:val="5"/>
            <w:tcBorders>
              <w:bottom w:val="single" w:sz="4" w:space="0" w:color="000000"/>
            </w:tcBorders>
            <w:shd w:val="clear" w:color="auto" w:fill="EEECE1"/>
            <w:vAlign w:val="center"/>
          </w:tcPr>
          <w:p w:rsidR="00C27987" w:rsidRPr="00C27987" w:rsidRDefault="00C27987" w:rsidP="00C2798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Үткәннәрне тирәнәйтеп кабатлау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shd w:val="clear" w:color="auto" w:fill="EEECE1"/>
          </w:tcPr>
          <w:p w:rsidR="00C27987" w:rsidRPr="00C27987" w:rsidRDefault="00C27987" w:rsidP="00C2798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C27987" w:rsidRPr="00C27987" w:rsidTr="00320C79">
        <w:trPr>
          <w:cantSplit/>
          <w:trHeight w:val="395"/>
          <w:jc w:val="center"/>
        </w:trPr>
        <w:tc>
          <w:tcPr>
            <w:tcW w:w="951" w:type="dxa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490" w:type="dxa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§1-2. Туган телнең үсеше, яшәеше; үле телләр.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История </w:t>
            </w:r>
            <w:r w:rsidR="002D75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развития 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родного языка: мертвые языки</w:t>
            </w:r>
          </w:p>
        </w:tc>
        <w:tc>
          <w:tcPr>
            <w:tcW w:w="1275" w:type="dxa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27987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826B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80" w:type="dxa"/>
          </w:tcPr>
          <w:p w:rsidR="00C27987" w:rsidRPr="00C27987" w:rsidRDefault="00C27987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27987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490" w:type="dxa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§3. Милли телне саклау, үстерү – милли мәдәниятне, милләтне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ң үзен саклау, үстерү дигән сүз. Сохранение </w:t>
            </w:r>
            <w:r w:rsidR="002D75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 развитие национа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льного языка</w:t>
            </w:r>
            <w:r w:rsidR="002D75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культуры</w:t>
            </w:r>
          </w:p>
        </w:tc>
        <w:tc>
          <w:tcPr>
            <w:tcW w:w="1275" w:type="dxa"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27987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826B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80" w:type="dxa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27987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§4. Татарстан Республикасында татар телен һәм башка халыкларның телен ассимиляциядән саклау һәм үстерү чаралары.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D75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Методы и пути развития и сохранения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родного языка в РТ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C27987" w:rsidRPr="00C27987" w:rsidRDefault="00C27987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27987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826B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C27987" w:rsidRPr="00C27987" w:rsidRDefault="00C27987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693F26" w:rsidP="002D7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693F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4. Татарстан Республикасында татар телен һәм башка халыкларның телен ассимиляциядән саклау һәм үстерү чаралары.</w:t>
            </w:r>
            <w:r w:rsidR="00F03682" w:rsidRPr="00F036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="002D7535" w:rsidRPr="002D7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Методы и пути развития и сохранения родного языка в РТ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5591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§5-6. Татар милли әдәби теле турындагы мәгълүматларны искә төшерү. </w:t>
            </w:r>
            <w:r w:rsidR="002D75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Татарский литературный язык. </w:t>
            </w: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Борынгы төрки әдәби тел.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Древний тюркский литературный язык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F559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15881" w:type="dxa"/>
            <w:gridSpan w:val="6"/>
            <w:shd w:val="clear" w:color="auto" w:fill="EEECE1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Татар милли әдәби теленең язма тамырлары</w:t>
            </w: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5591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490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§7-8. Иске төрки әдәби тел. Иске татар әдәби теле.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03682" w:rsidRP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Древний тюркский литературный язык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Древний татарский литературный язык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F559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5591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2D7535" w:rsidRDefault="00F5591B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 Контроль изложение “Өмә хәл итте”</w:t>
            </w:r>
            <w:r w:rsidR="002D7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УРР Контрольное изложение “ Өмә хәл итте”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F559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15881" w:type="dxa"/>
            <w:gridSpan w:val="6"/>
            <w:shd w:val="clear" w:color="auto" w:fill="EEECE1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Татар халкы кулланган язу төрләре</w:t>
            </w: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8-9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BB54B6" w:rsidRDefault="00BB54B6" w:rsidP="00BB5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B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Контроль диктант “Йолдыз Кашка” . Контрольный диктант “Йолдыз Кашка”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10-11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BB54B6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§9. Гарәп графикасына нигезләнгән язу. Арабская графика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12-13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BB54B6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§10. Латин гарафикасына нигезләнгән язу. Латинская графика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1.12</w:t>
            </w:r>
          </w:p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260B35" w:rsidRPr="007F131B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260B35" w:rsidRPr="00C27987" w:rsidRDefault="00260B35" w:rsidP="0026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260B35" w:rsidRPr="00BB54B6" w:rsidRDefault="00BB54B6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§11, 19. Кириллицага нигезләнгән язу. Татар әдәби теленең фонетик, орфоэпик, орфографик, грамматик, стилистик, пунктуацион нормалары. Кириллица. Фонетические, орфоэпические,орфографические, грамматические , стилистические нормы родного языка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260B35" w:rsidRPr="00C27987" w:rsidRDefault="00260B35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260B35" w:rsidRPr="00C27987" w:rsidRDefault="00260B35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0B35" w:rsidRDefault="00BB54B6" w:rsidP="0026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260B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260B35" w:rsidRDefault="00260B35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260B35" w:rsidRPr="00C27987" w:rsidRDefault="00260B35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Тестлар ярдәмендә (А, В өлешләре буенча)  фонетика, орфография, орфоэпия буенча белем сыйфатын тикшерү, белемнәрне балларда бәяләү.</w:t>
            </w:r>
            <w:r w:rsidR="007F13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Тестовые задания по разделам фонетика, орфоэпия, орфография 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260B35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Pr="00826BE1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2F20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281"/>
          <w:jc w:val="center"/>
        </w:trPr>
        <w:tc>
          <w:tcPr>
            <w:tcW w:w="15881" w:type="dxa"/>
            <w:gridSpan w:val="6"/>
            <w:shd w:val="clear" w:color="auto" w:fill="EEECE1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Морфология</w:t>
            </w: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§20. Мөстәкыйль, ярдәмлек һәм модаль сүзләрнең татарча әдәби сөйләм оештырудагы роле. Татар әдәби теленең сүз байлыгы. Тамыр, ясалма, кушма, парлы, тезмә, кыскартылма сүзләр.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7F131B" w:rsidRPr="00C27987" w:rsidRDefault="007F131B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Ролҗ самостоятельных , второстепенных и модальных слов в развитии татарской речи. Словарный запас татарского литературного языка. Словообразование слов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17-18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7F1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Тестлар ярдәмендә (А,В өлешләре буенча)  морфология буенча белем сыйфатын тикшерү, белемнәрне балларда бәяләү.</w:t>
            </w:r>
            <w:r w:rsidR="007F131B" w:rsidRPr="007F131B">
              <w:rPr>
                <w:lang w:val="tt-RU"/>
              </w:rPr>
              <w:t xml:space="preserve"> </w:t>
            </w:r>
            <w:r w:rsidR="007F131B" w:rsidRPr="007F13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Тестовые задания по разделам </w:t>
            </w:r>
            <w:r w:rsidR="007F131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  <w:p w:rsidR="00F45B28" w:rsidRPr="00826BE1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15881" w:type="dxa"/>
            <w:gridSpan w:val="6"/>
            <w:shd w:val="clear" w:color="auto" w:fill="EEECE1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</w:p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Гади һәм кушма җөмлә синтаксисы</w:t>
            </w: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490" w:type="dxa"/>
            <w:shd w:val="clear" w:color="auto" w:fill="auto"/>
          </w:tcPr>
          <w:p w:rsidR="00F45B28" w:rsidRPr="00DA6EB2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§21. Сүзләр һәм җөмләләр арасында мәгънә мөнәсәбәтләре. Сүзләр һәм җөмләләр арасында тезүле һәм ияртүле бәйләнешне тәэмин итүче чаралар.</w:t>
            </w:r>
            <w:r w:rsidR="00DA6EB2" w:rsidRPr="00BB54B6">
              <w:rPr>
                <w:lang w:val="tt-RU"/>
              </w:rPr>
              <w:t xml:space="preserve"> </w:t>
            </w:r>
            <w:r w:rsidR="00DA6EB2" w:rsidRPr="00DA6E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Смысловые отношения между словами и предложениями</w:t>
            </w:r>
            <w:r w:rsidR="00DA6EB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.Сочинител</w:t>
            </w:r>
            <w:proofErr w:type="spellStart"/>
            <w:r w:rsidR="00DA6EB2">
              <w:rPr>
                <w:rFonts w:ascii="Times New Roman" w:eastAsia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="00DA6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подчинительная связь между словами и предложениями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="002F20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20-21</w:t>
            </w:r>
          </w:p>
        </w:tc>
        <w:tc>
          <w:tcPr>
            <w:tcW w:w="10490" w:type="dxa"/>
            <w:shd w:val="clear" w:color="auto" w:fill="auto"/>
          </w:tcPr>
          <w:p w:rsidR="00F45B28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§21. </w:t>
            </w:r>
            <w:r w:rsidR="00FB65F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Кушымчаларның, теркәгечләрнең, </w:t>
            </w: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кисәкчәләрнең, бәйлек һәм бәйлек сүзләрнең язылышы.</w:t>
            </w:r>
          </w:p>
          <w:p w:rsidR="00FB65F7" w:rsidRPr="00C27987" w:rsidRDefault="00FB65F7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Образование окончаний, союзов, частиө и послелогов.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  <w:p w:rsidR="00F45B28" w:rsidRPr="00C27987" w:rsidRDefault="00BB54B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490" w:type="dxa"/>
            <w:shd w:val="clear" w:color="auto" w:fill="auto"/>
          </w:tcPr>
          <w:p w:rsidR="00F45B28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§21. Составында тиңдәш кисәкләре, гомумиләштерүче сүз, кереш яки эндәш сүзе, өстәлмәсе булган гади һәм кушма җөмләләр, аларда тыныш билгеләр.</w:t>
            </w:r>
          </w:p>
          <w:p w:rsidR="00322C25" w:rsidRPr="00322C25" w:rsidRDefault="00322C25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Знаки препинания при однородных членах пред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обобщающих словах, вводных словах и обращениях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490" w:type="dxa"/>
            <w:shd w:val="clear" w:color="auto" w:fill="auto"/>
          </w:tcPr>
          <w:p w:rsidR="00F45B28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§21. Составында аерымланган кисәге, аныклагычы булган гади һәм кушма җөмләләр, аларда тыныш билгеләр.</w:t>
            </w:r>
          </w:p>
          <w:p w:rsidR="00322C25" w:rsidRPr="00C27987" w:rsidRDefault="00322C25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Знаки препинания в обособленных предложениях, </w:t>
            </w:r>
            <w:r w:rsidR="007A28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поясняющие слова в простых и сложных предложениях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3F6E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-25</w:t>
            </w:r>
          </w:p>
        </w:tc>
        <w:tc>
          <w:tcPr>
            <w:tcW w:w="10490" w:type="dxa"/>
            <w:shd w:val="clear" w:color="auto" w:fill="auto"/>
          </w:tcPr>
          <w:p w:rsidR="00F45B28" w:rsidRPr="0068468F" w:rsidRDefault="00F45B28" w:rsidP="00684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 Контроль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зложение.“Өзелгән кыллар”.</w:t>
            </w:r>
            <w:r w:rsidR="0068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УРР Контрольное изложение “ Өзелгән кыллар”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3F6E3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826BE1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  <w:p w:rsidR="00F45B28" w:rsidRPr="00826BE1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3F6E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-27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684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Тестлар ярдәмендә татар теленнән (А,В өлешләре буенча)  белем сыйфатын тикшерү, белемнәрне балларда бәяләү.</w:t>
            </w:r>
            <w:r w:rsidR="0068468F" w:rsidRPr="0068468F">
              <w:rPr>
                <w:lang w:val="tt-RU"/>
              </w:rPr>
              <w:t xml:space="preserve"> </w:t>
            </w:r>
            <w:r w:rsidR="0068468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Тестовые задания по разделу синтаксис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</w:t>
            </w:r>
            <w:r w:rsid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F45B28" w:rsidRPr="00C27987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386"/>
          <w:jc w:val="center"/>
        </w:trPr>
        <w:tc>
          <w:tcPr>
            <w:tcW w:w="951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3F6E36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F45B28"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-30</w:t>
            </w:r>
          </w:p>
        </w:tc>
        <w:tc>
          <w:tcPr>
            <w:tcW w:w="10490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БСҮ/Тестлар ярдәмендә татар теленнән (С өлеше буенча) белем сыйфатын тикшерү, белемнәрне балларда бәяләү.</w:t>
            </w:r>
            <w:r w:rsidR="0068468F" w:rsidRPr="0068468F">
              <w:rPr>
                <w:lang w:val="tt-RU"/>
              </w:rPr>
              <w:t xml:space="preserve"> </w:t>
            </w:r>
            <w:r w:rsidR="0068468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Тестовые задания по разделу синтаксис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F45B28" w:rsidRPr="003F6E36" w:rsidRDefault="003F6E36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45B28" w:rsidRPr="00826BE1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15881" w:type="dxa"/>
            <w:gridSpan w:val="6"/>
            <w:shd w:val="clear" w:color="auto" w:fill="EEECE1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Эш кәгазьләре язу</w:t>
            </w: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490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БСҮ. Ышанычнамә һәм акт язу.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Расписка</w:t>
            </w:r>
            <w:r w:rsidR="0068468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акт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490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БСҮ. Беркетмә язу.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Протокол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826BE1" w:rsidRDefault="00EA40FB" w:rsidP="002F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="00BB54B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C27987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490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БСҮ. Васыятьнамә язу.</w:t>
            </w:r>
            <w:r w:rsidR="00F0368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Доверенность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68468F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10490" w:type="dxa"/>
            <w:shd w:val="clear" w:color="auto" w:fill="auto"/>
          </w:tcPr>
          <w:p w:rsidR="00F45B28" w:rsidRPr="0068468F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Арадаш аттестация эше</w:t>
            </w:r>
            <w:r w:rsidR="0068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 Проме</w:t>
            </w:r>
            <w:proofErr w:type="spellStart"/>
            <w:r w:rsidR="00684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жуточная</w:t>
            </w:r>
            <w:proofErr w:type="spellEnd"/>
            <w:r w:rsidR="00684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аттестация</w:t>
            </w:r>
          </w:p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826BE1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F45B2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  <w:tr w:rsidR="00F45B28" w:rsidRPr="0068468F" w:rsidTr="00320C79">
        <w:trPr>
          <w:cantSplit/>
          <w:trHeight w:val="162"/>
          <w:jc w:val="center"/>
        </w:trPr>
        <w:tc>
          <w:tcPr>
            <w:tcW w:w="951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490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“Эш кәгазьләре” темасы буенча зачёт-дәрес.</w:t>
            </w:r>
          </w:p>
          <w:p w:rsidR="00F45B28" w:rsidRPr="00C27987" w:rsidRDefault="00F45B28" w:rsidP="00C2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Йомгаклау дәресе.</w:t>
            </w:r>
            <w:r w:rsidR="0068468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Урок-зачет по теме “Рабочие документы”. Итоговой урок</w:t>
            </w:r>
          </w:p>
        </w:tc>
        <w:tc>
          <w:tcPr>
            <w:tcW w:w="1275" w:type="dxa"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798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4" w:type="dxa"/>
            <w:vMerge/>
            <w:shd w:val="clear" w:color="auto" w:fill="auto"/>
          </w:tcPr>
          <w:p w:rsidR="00F45B28" w:rsidRPr="00C27987" w:rsidRDefault="00F45B28" w:rsidP="00C279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5B28" w:rsidRPr="00C27987" w:rsidRDefault="00EA40FB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</w:t>
            </w:r>
            <w:r w:rsidR="00F4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.05</w:t>
            </w:r>
          </w:p>
        </w:tc>
        <w:tc>
          <w:tcPr>
            <w:tcW w:w="1180" w:type="dxa"/>
          </w:tcPr>
          <w:p w:rsidR="00F45B28" w:rsidRPr="00C27987" w:rsidRDefault="00F45B28" w:rsidP="00C2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</w:tc>
      </w:tr>
    </w:tbl>
    <w:p w:rsidR="00C27987" w:rsidRPr="00C27987" w:rsidRDefault="00C27987" w:rsidP="00C27987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</w:pPr>
      <w:bookmarkStart w:id="0" w:name="_GoBack"/>
      <w:bookmarkEnd w:id="0"/>
    </w:p>
    <w:p w:rsidR="00C27987" w:rsidRPr="00C27987" w:rsidRDefault="00C27987" w:rsidP="00C27987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</w:pPr>
      <w:r w:rsidRPr="00C27987"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  <w:t xml:space="preserve">                            </w:t>
      </w:r>
    </w:p>
    <w:p w:rsidR="00C27987" w:rsidRPr="0068468F" w:rsidRDefault="00C27987" w:rsidP="00C27987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</w:pPr>
    </w:p>
    <w:p w:rsidR="00C27987" w:rsidRPr="0068468F" w:rsidRDefault="00C27987" w:rsidP="00C27987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tt-RU" w:eastAsia="ru-RU"/>
        </w:rPr>
      </w:pPr>
    </w:p>
    <w:p w:rsidR="00285ADA" w:rsidRPr="0068468F" w:rsidRDefault="00285ADA">
      <w:pPr>
        <w:rPr>
          <w:lang w:val="tt-RU"/>
        </w:rPr>
      </w:pPr>
    </w:p>
    <w:sectPr w:rsidR="00285ADA" w:rsidRPr="0068468F" w:rsidSect="00A93F31">
      <w:footerReference w:type="default" r:id="rId8"/>
      <w:pgSz w:w="16838" w:h="11906" w:orient="landscape"/>
      <w:pgMar w:top="1134" w:right="720" w:bottom="1134" w:left="720" w:header="68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9A6" w:rsidRDefault="001449A6">
      <w:pPr>
        <w:spacing w:after="0" w:line="240" w:lineRule="auto"/>
      </w:pPr>
      <w:r>
        <w:separator/>
      </w:r>
    </w:p>
  </w:endnote>
  <w:endnote w:type="continuationSeparator" w:id="0">
    <w:p w:rsidR="001449A6" w:rsidRDefault="00144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5735"/>
      <w:docPartObj>
        <w:docPartGallery w:val="Page Numbers (Bottom of Page)"/>
        <w:docPartUnique/>
      </w:docPartObj>
    </w:sdtPr>
    <w:sdtEndPr/>
    <w:sdtContent>
      <w:p w:rsidR="00A93F31" w:rsidRDefault="00C27987">
        <w:pPr>
          <w:pStyle w:val="a3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0F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93F31" w:rsidRDefault="001449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9A6" w:rsidRDefault="001449A6">
      <w:pPr>
        <w:spacing w:after="0" w:line="240" w:lineRule="auto"/>
      </w:pPr>
      <w:r>
        <w:separator/>
      </w:r>
    </w:p>
  </w:footnote>
  <w:footnote w:type="continuationSeparator" w:id="0">
    <w:p w:rsidR="001449A6" w:rsidRDefault="00144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AD6"/>
    <w:multiLevelType w:val="hybridMultilevel"/>
    <w:tmpl w:val="187E1A2C"/>
    <w:lvl w:ilvl="0" w:tplc="0000422D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F141EC4"/>
    <w:multiLevelType w:val="hybridMultilevel"/>
    <w:tmpl w:val="EFA2A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095D6F"/>
    <w:multiLevelType w:val="hybridMultilevel"/>
    <w:tmpl w:val="F6244A4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F43326"/>
    <w:multiLevelType w:val="hybridMultilevel"/>
    <w:tmpl w:val="9CA2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17"/>
    <w:rsid w:val="000346A9"/>
    <w:rsid w:val="001449A6"/>
    <w:rsid w:val="00157EBF"/>
    <w:rsid w:val="00260B35"/>
    <w:rsid w:val="00263B03"/>
    <w:rsid w:val="00285ADA"/>
    <w:rsid w:val="002A3C24"/>
    <w:rsid w:val="002D7535"/>
    <w:rsid w:val="002F2003"/>
    <w:rsid w:val="00322C25"/>
    <w:rsid w:val="003467DA"/>
    <w:rsid w:val="003F6E36"/>
    <w:rsid w:val="003F7005"/>
    <w:rsid w:val="005F6EAC"/>
    <w:rsid w:val="0068468F"/>
    <w:rsid w:val="00693F26"/>
    <w:rsid w:val="00763FAD"/>
    <w:rsid w:val="007A2889"/>
    <w:rsid w:val="007F131B"/>
    <w:rsid w:val="00826BE1"/>
    <w:rsid w:val="008436C7"/>
    <w:rsid w:val="009D12D2"/>
    <w:rsid w:val="00B2614F"/>
    <w:rsid w:val="00B730F9"/>
    <w:rsid w:val="00BB54B6"/>
    <w:rsid w:val="00BD3C88"/>
    <w:rsid w:val="00C27987"/>
    <w:rsid w:val="00DA6EB2"/>
    <w:rsid w:val="00E43211"/>
    <w:rsid w:val="00EA40FB"/>
    <w:rsid w:val="00EC0617"/>
    <w:rsid w:val="00EF30A3"/>
    <w:rsid w:val="00F03682"/>
    <w:rsid w:val="00F26B90"/>
    <w:rsid w:val="00F45B28"/>
    <w:rsid w:val="00F5591B"/>
    <w:rsid w:val="00F64C81"/>
    <w:rsid w:val="00FB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79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7987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6BE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436C7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9D12D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79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7987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6BE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436C7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9D12D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6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2021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ui</cp:lastModifiedBy>
  <cp:revision>30</cp:revision>
  <cp:lastPrinted>2019-10-30T07:01:00Z</cp:lastPrinted>
  <dcterms:created xsi:type="dcterms:W3CDTF">2017-10-09T18:05:00Z</dcterms:created>
  <dcterms:modified xsi:type="dcterms:W3CDTF">2020-10-29T08:09:00Z</dcterms:modified>
</cp:coreProperties>
</file>